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A LED</w:t>
      </w:r>
      <w:r w:rsidR="00537D0A">
        <w:t xml:space="preserve"> multisport football </w:t>
      </w:r>
      <w:r>
        <w:t>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r>
        <w:t>Scoreboard and eq</w:t>
      </w:r>
      <w:r w:rsidR="00317F2C">
        <w:t>uipment to be housed in a clean,</w:t>
      </w:r>
      <w:r>
        <w:t xml:space="preserve"> dry environment.</w:t>
      </w:r>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Verify mounting structure is capable of supporting the scoreboard's weight and windload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9E7125" w:rsidRPr="002A7C14" w:rsidRDefault="00537D0A" w:rsidP="00537D0A">
      <w:pPr>
        <w:pStyle w:val="Heading3"/>
      </w:pPr>
      <w:r w:rsidRPr="00537D0A">
        <w:t xml:space="preserve">This outdoor LED football scoreboard provides wireless scoring capabilities, and includes HOME, GUEST, TIME, QUARTER, TOL, BALL ON, DOWN, and TO GO displays.  An adjustable 8-tone 125dB horn provides clear, audible end-of-period and other notifications.   Integrated time-of-day functionality allows the scoreboard to act as a clock when control console is off.  Weather-proof digits </w:t>
      </w:r>
      <w:r w:rsidRPr="00537D0A">
        <w:lastRenderedPageBreak/>
        <w:t xml:space="preserve">and electronics are housed in a powdercoated aluminum chassis, which provides excellent corrosion resistance.  Scoreboard is shipped as one piece for ease of handling and installation.  </w:t>
      </w:r>
    </w:p>
    <w:p w:rsidR="00416001" w:rsidRDefault="00416001" w:rsidP="00416001">
      <w:pPr>
        <w:pStyle w:val="Heading2"/>
      </w:pPr>
      <w:r>
        <w:t>scoreboard</w:t>
      </w:r>
    </w:p>
    <w:p w:rsidR="00416001" w:rsidRDefault="00416001" w:rsidP="00416001">
      <w:pPr>
        <w:pStyle w:val="Heading3"/>
      </w:pPr>
      <w:r>
        <w:t>General information</w:t>
      </w:r>
    </w:p>
    <w:p w:rsidR="009E7125" w:rsidRPr="002A7C14" w:rsidRDefault="009E7125" w:rsidP="00537D0A">
      <w:pPr>
        <w:pStyle w:val="Heading4"/>
      </w:pPr>
      <w:r w:rsidRPr="002A7C14">
        <w:t xml:space="preserve">Overall dimensions: </w:t>
      </w:r>
      <w:r w:rsidR="00537D0A" w:rsidRPr="00537D0A">
        <w:t>7’-2” High X 11’-0” Wide X 4-1/4” Deep (2.18m X 3.35m X 0.11m)</w:t>
      </w:r>
    </w:p>
    <w:p w:rsidR="009E7125" w:rsidRPr="009E7125" w:rsidRDefault="009E7125" w:rsidP="00537D0A">
      <w:pPr>
        <w:pStyle w:val="Heading4"/>
      </w:pPr>
      <w:r w:rsidRPr="009E7125">
        <w:t xml:space="preserve">Weight: </w:t>
      </w:r>
      <w:r w:rsidR="00537D0A" w:rsidRPr="00537D0A">
        <w:t>220 lbs (99.8 kg)</w:t>
      </w:r>
    </w:p>
    <w:p w:rsidR="009E7125" w:rsidRPr="009E7125" w:rsidRDefault="009E7125" w:rsidP="00537D0A">
      <w:pPr>
        <w:pStyle w:val="Heading4"/>
      </w:pPr>
      <w:r w:rsidRPr="009E7125">
        <w:t xml:space="preserve">Power: </w:t>
      </w:r>
      <w:r w:rsidR="00537D0A" w:rsidRPr="00537D0A">
        <w:t>115 VAC – 230 VAC, 50/60 Hz, 325 W</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 xml:space="preserve">HOME, GUEST, </w:t>
      </w:r>
      <w:r w:rsidR="00537D0A">
        <w:t>TIME</w:t>
      </w:r>
      <w:r>
        <w:t xml:space="preserve">, </w:t>
      </w:r>
      <w:r w:rsidR="00537D0A">
        <w:t>QUARTER, BALL ON, DOWN, TO GO</w:t>
      </w:r>
      <w:r w:rsidR="00416001">
        <w:t xml:space="preserve">: </w:t>
      </w:r>
      <w:r>
        <w:t>18</w:t>
      </w:r>
      <w:r w:rsidR="00416001">
        <w:t>" (</w:t>
      </w:r>
      <w:r>
        <w:t>457</w:t>
      </w:r>
      <w:r w:rsidR="00416001">
        <w:t xml:space="preserve"> mm) high</w:t>
      </w:r>
    </w:p>
    <w:p w:rsidR="001D2D9A" w:rsidRPr="001D2D9A" w:rsidRDefault="009E7125" w:rsidP="001D2D9A">
      <w:pPr>
        <w:pStyle w:val="Heading4"/>
      </w:pPr>
      <w:r>
        <w:t>TOL</w:t>
      </w:r>
      <w:r w:rsidR="001D2D9A">
        <w:t xml:space="preserve">: </w:t>
      </w:r>
      <w:r>
        <w:t>4</w:t>
      </w:r>
      <w:r w:rsidR="001D2D9A">
        <w:t>” (</w:t>
      </w:r>
      <w:r w:rsidR="003E129D">
        <w:t>102</w:t>
      </w:r>
      <w:r w:rsidR="001D2D9A">
        <w:t xml:space="preserve"> mm) diameter</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 xml:space="preserve">HOME, GUEST, </w:t>
      </w:r>
      <w:r w:rsidR="003E129D">
        <w:t>QTR, BALL ON, DOWN, TO GO</w:t>
      </w:r>
      <w:r>
        <w:t>: 8” (203mm)</w:t>
      </w:r>
    </w:p>
    <w:p w:rsidR="00416001" w:rsidRDefault="003E129D" w:rsidP="00416001">
      <w:pPr>
        <w:pStyle w:val="Heading4"/>
      </w:pPr>
      <w:r>
        <w:t>TOL</w:t>
      </w:r>
      <w:r w:rsidR="009E7125">
        <w:t xml:space="preserve">: 6” </w:t>
      </w:r>
      <w:r>
        <w:t>(152</w:t>
      </w:r>
      <w:r w:rsidR="009E7125">
        <w:t>mm)</w:t>
      </w:r>
    </w:p>
    <w:p w:rsidR="003E129D" w:rsidRDefault="003E129D" w:rsidP="003E129D">
      <w:pPr>
        <w:pStyle w:val="Heading3"/>
      </w:pPr>
      <w:r>
        <w:t>Power Cord</w:t>
      </w:r>
      <w:r>
        <w:tab/>
      </w:r>
    </w:p>
    <w:p w:rsidR="003E129D" w:rsidRDefault="003E129D" w:rsidP="003E129D">
      <w:pPr>
        <w:pStyle w:val="Heading4"/>
      </w:pPr>
      <w:r>
        <w:t>Cord is 10' (3.048m) long</w:t>
      </w:r>
    </w:p>
    <w:p w:rsidR="003E129D" w:rsidRPr="003E129D" w:rsidRDefault="003E129D" w:rsidP="003E129D">
      <w:pPr>
        <w:pStyle w:val="Heading4"/>
      </w:pPr>
      <w:r>
        <w:t>Cord plugs into a standard grounded 120 V AC outlet</w:t>
      </w:r>
    </w:p>
    <w:p w:rsidR="00416001" w:rsidRDefault="00416001" w:rsidP="00416001">
      <w:pPr>
        <w:pStyle w:val="Heading3"/>
      </w:pPr>
      <w:r>
        <w:t>Optional Equipment</w:t>
      </w:r>
    </w:p>
    <w:p w:rsidR="00537D0A" w:rsidRPr="00537D0A" w:rsidRDefault="009E7125" w:rsidP="00537D0A">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537D0A" w:rsidRPr="00537D0A" w:rsidRDefault="00537D0A" w:rsidP="00537D0A">
      <w:pPr>
        <w:pStyle w:val="Heading4"/>
      </w:pPr>
      <w:proofErr w:type="spellStart"/>
      <w:r>
        <w:t>Playclocks</w:t>
      </w:r>
      <w:proofErr w:type="spellEnd"/>
      <w:r>
        <w:t>, timer</w:t>
      </w:r>
      <w:r w:rsidR="00822F77">
        <w:t>s</w:t>
      </w:r>
      <w:r>
        <w:t>, auxiliary displays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r>
        <w:t xml:space="preserve">Reliable wireless </w:t>
      </w:r>
      <w:r w:rsidR="00EC0817">
        <w:t>operation up to 1,000 ft.</w:t>
      </w:r>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7B0915">
        <w:t>football</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lastRenderedPageBreak/>
        <w:t>Console includes:</w:t>
      </w:r>
      <w:bookmarkStart w:id="0" w:name="_GoBack"/>
      <w:bookmarkEnd w:id="0"/>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A transflective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F7137E" w:rsidRDefault="00F7137E" w:rsidP="00F7137E">
      <w:pPr>
        <w:pStyle w:val="Heading3"/>
      </w:pPr>
      <w:r>
        <w:t>All power and control cables to scoreboards and displays will be routed in conduit. Power to the scoreboards/displays as well as raceways shown on electrical plans by the Electrical Contractor. Scoreboard control wiring including conduit will be the responsibility of the contractor assigned the scoreboard equipment.</w:t>
      </w:r>
    </w:p>
    <w:p w:rsidR="00F7137E" w:rsidRDefault="00F7137E" w:rsidP="00F7137E">
      <w:pPr>
        <w:pStyle w:val="Heading3"/>
      </w:pPr>
      <w:r>
        <w:t>Install scoreboards and exterior displays to beams in location detailed and in accordance with manufacturer’s instructions. Verify unit is plumb and level.</w:t>
      </w:r>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3E129D">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B03AFE" w:rsidRPr="00381DFE">
          <w:rPr>
            <w:sz w:val="16"/>
            <w:szCs w:val="16"/>
          </w:rPr>
          <w:fldChar w:fldCharType="begin"/>
        </w:r>
        <w:r w:rsidRPr="00381DFE">
          <w:rPr>
            <w:sz w:val="16"/>
            <w:szCs w:val="16"/>
          </w:rPr>
          <w:instrText xml:space="preserve"> PAGE </w:instrText>
        </w:r>
        <w:r w:rsidR="00B03AFE" w:rsidRPr="00381DFE">
          <w:rPr>
            <w:sz w:val="16"/>
            <w:szCs w:val="16"/>
          </w:rPr>
          <w:fldChar w:fldCharType="separate"/>
        </w:r>
        <w:r w:rsidR="003E129D">
          <w:rPr>
            <w:noProof/>
            <w:sz w:val="16"/>
            <w:szCs w:val="16"/>
          </w:rPr>
          <w:t>1</w:t>
        </w:r>
        <w:r w:rsidR="00B03AFE" w:rsidRPr="00381DFE">
          <w:rPr>
            <w:sz w:val="16"/>
            <w:szCs w:val="16"/>
          </w:rPr>
          <w:fldChar w:fldCharType="end"/>
        </w:r>
        <w:r w:rsidRPr="00381DFE">
          <w:rPr>
            <w:sz w:val="16"/>
            <w:szCs w:val="16"/>
          </w:rPr>
          <w:t xml:space="preserve"> of </w:t>
        </w:r>
        <w:r w:rsidR="00B03AFE" w:rsidRPr="00381DFE">
          <w:rPr>
            <w:sz w:val="16"/>
            <w:szCs w:val="16"/>
          </w:rPr>
          <w:fldChar w:fldCharType="begin"/>
        </w:r>
        <w:r w:rsidRPr="00381DFE">
          <w:rPr>
            <w:sz w:val="16"/>
            <w:szCs w:val="16"/>
          </w:rPr>
          <w:instrText xml:space="preserve"> NUMPAGES  </w:instrText>
        </w:r>
        <w:r w:rsidR="00B03AFE" w:rsidRPr="00381DFE">
          <w:rPr>
            <w:sz w:val="16"/>
            <w:szCs w:val="16"/>
          </w:rPr>
          <w:fldChar w:fldCharType="separate"/>
        </w:r>
        <w:r w:rsidR="003E129D">
          <w:rPr>
            <w:noProof/>
            <w:sz w:val="16"/>
            <w:szCs w:val="16"/>
          </w:rPr>
          <w:t>3</w:t>
        </w:r>
        <w:r w:rsidR="00B03AFE"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B03AFE" w:rsidRPr="00B03AFE">
      <w:rPr>
        <w:noProof/>
        <w:u w:val="single"/>
      </w:rPr>
      <w:pict>
        <v:shapetype id="_x0000_t32" coordsize="21600,21600" o:spt="32" o:oned="t" path="m,l21600,21600e" filled="f">
          <v:path arrowok="t" fillok="f" o:connecttype="none"/>
          <o:lock v:ext="edit" shapetype="t"/>
        </v:shapetype>
        <v:shape id="AutoShape 3" o:spid="_x0000_s24578"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537D0A">
      <w:rPr>
        <w:b/>
        <w:i/>
        <w:sz w:val="28"/>
        <w:szCs w:val="28"/>
      </w:rPr>
      <w:t>FB-1200</w:t>
    </w:r>
  </w:p>
  <w:p w:rsidR="00B61651" w:rsidRPr="00A363D0" w:rsidRDefault="00B03AFE" w:rsidP="00B61651">
    <w:pPr>
      <w:pStyle w:val="Header"/>
      <w:tabs>
        <w:tab w:val="clear" w:pos="4680"/>
        <w:tab w:val="clear" w:pos="9360"/>
        <w:tab w:val="left" w:pos="4215"/>
      </w:tabs>
      <w:spacing w:after="300"/>
      <w:ind w:left="2265"/>
      <w:rPr>
        <w:b/>
        <w:i/>
        <w:sz w:val="28"/>
        <w:szCs w:val="28"/>
      </w:rPr>
    </w:pPr>
    <w:r w:rsidRPr="00B03AFE">
      <w:rPr>
        <w:noProof/>
        <w:u w:val="single"/>
      </w:rPr>
      <w:pict>
        <v:shape id="AutoShape 2" o:spid="_x0000_s24577"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4579">
      <o:colormenu v:ext="edit" fillcolor="none" strokecolor="none"/>
    </o:shapedefaults>
    <o:shapelayout v:ext="edit">
      <o:idmap v:ext="edit" data="24"/>
      <o:rules v:ext="edit">
        <o:r id="V:Rule1" type="connector" idref="#AutoShape 3"/>
        <o:r id="V:Rule2"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64E74"/>
    <w:rsid w:val="00272E73"/>
    <w:rsid w:val="0028194A"/>
    <w:rsid w:val="00291ABF"/>
    <w:rsid w:val="002A00B2"/>
    <w:rsid w:val="002A5139"/>
    <w:rsid w:val="002A7C14"/>
    <w:rsid w:val="002B5A14"/>
    <w:rsid w:val="002C0426"/>
    <w:rsid w:val="002D0485"/>
    <w:rsid w:val="002E3387"/>
    <w:rsid w:val="00301C40"/>
    <w:rsid w:val="003107C5"/>
    <w:rsid w:val="00317F0F"/>
    <w:rsid w:val="00317F2C"/>
    <w:rsid w:val="00376221"/>
    <w:rsid w:val="00381DFE"/>
    <w:rsid w:val="00387179"/>
    <w:rsid w:val="003C5D9F"/>
    <w:rsid w:val="003E129D"/>
    <w:rsid w:val="003E63EC"/>
    <w:rsid w:val="003F23D7"/>
    <w:rsid w:val="003F4960"/>
    <w:rsid w:val="003F58B9"/>
    <w:rsid w:val="003F60F6"/>
    <w:rsid w:val="00416001"/>
    <w:rsid w:val="00470CA1"/>
    <w:rsid w:val="004717C0"/>
    <w:rsid w:val="004B0A3D"/>
    <w:rsid w:val="004B601A"/>
    <w:rsid w:val="004C13E4"/>
    <w:rsid w:val="005050FF"/>
    <w:rsid w:val="00514148"/>
    <w:rsid w:val="00537D0A"/>
    <w:rsid w:val="00562197"/>
    <w:rsid w:val="0057724F"/>
    <w:rsid w:val="005C2D91"/>
    <w:rsid w:val="00625DFA"/>
    <w:rsid w:val="00672AAB"/>
    <w:rsid w:val="00691A1F"/>
    <w:rsid w:val="00692F19"/>
    <w:rsid w:val="00695069"/>
    <w:rsid w:val="006A4AB5"/>
    <w:rsid w:val="006B2B97"/>
    <w:rsid w:val="006E5850"/>
    <w:rsid w:val="006E5DF3"/>
    <w:rsid w:val="006F2468"/>
    <w:rsid w:val="007237FA"/>
    <w:rsid w:val="00735549"/>
    <w:rsid w:val="00760BB6"/>
    <w:rsid w:val="00787254"/>
    <w:rsid w:val="007912A5"/>
    <w:rsid w:val="007B0915"/>
    <w:rsid w:val="008053E9"/>
    <w:rsid w:val="00822F77"/>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21B70"/>
    <w:rsid w:val="00A363D0"/>
    <w:rsid w:val="00A618DE"/>
    <w:rsid w:val="00A70453"/>
    <w:rsid w:val="00A96F9B"/>
    <w:rsid w:val="00AE1A06"/>
    <w:rsid w:val="00AE5B1C"/>
    <w:rsid w:val="00AF162C"/>
    <w:rsid w:val="00B03AFE"/>
    <w:rsid w:val="00B071BA"/>
    <w:rsid w:val="00B16A6C"/>
    <w:rsid w:val="00B349E4"/>
    <w:rsid w:val="00B4069B"/>
    <w:rsid w:val="00B61651"/>
    <w:rsid w:val="00BA6EB5"/>
    <w:rsid w:val="00BD63C3"/>
    <w:rsid w:val="00BF4649"/>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32793"/>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FE"/>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1B7EC-2B85-46D9-B001-D245EFE4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6</cp:revision>
  <cp:lastPrinted>2013-11-04T16:13:00Z</cp:lastPrinted>
  <dcterms:created xsi:type="dcterms:W3CDTF">2013-12-18T16:27:00Z</dcterms:created>
  <dcterms:modified xsi:type="dcterms:W3CDTF">2014-01-03T15:35:00Z</dcterms:modified>
</cp:coreProperties>
</file>