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01" w:rsidRDefault="00416001" w:rsidP="00416001">
      <w:pPr>
        <w:pStyle w:val="Heading1"/>
      </w:pPr>
      <w:r>
        <w:t>GENERAL</w:t>
      </w:r>
    </w:p>
    <w:p w:rsidR="00416001" w:rsidRDefault="00416001" w:rsidP="00416001">
      <w:pPr>
        <w:pStyle w:val="Heading2"/>
      </w:pPr>
      <w:r>
        <w:t>SECTION INCLUDES</w:t>
      </w:r>
    </w:p>
    <w:p w:rsidR="00416001" w:rsidRDefault="00BE103B" w:rsidP="00416001">
      <w:pPr>
        <w:pStyle w:val="Heading3"/>
      </w:pPr>
      <w:r>
        <w:t>A LED baseball / softball</w:t>
      </w:r>
      <w:r w:rsidR="00317F2C">
        <w:t xml:space="preserve"> 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proofErr w:type="gramStart"/>
      <w:r>
        <w:t>Scoreboard and eq</w:t>
      </w:r>
      <w:r w:rsidR="00317F2C">
        <w:t>uipment to be housed in a clean,</w:t>
      </w:r>
      <w:r>
        <w:t xml:space="preserve"> dry environment.</w:t>
      </w:r>
      <w:proofErr w:type="gramEnd"/>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 xml:space="preserve">Verify mounting structure is capable of supporting the scoreboard's weight and </w:t>
      </w:r>
      <w:proofErr w:type="spellStart"/>
      <w:r>
        <w:t>windload</w:t>
      </w:r>
      <w:proofErr w:type="spellEnd"/>
      <w:r>
        <w:t xml:space="preserve">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860AC5" w:rsidRPr="00860AC5" w:rsidRDefault="00860AC5" w:rsidP="00860AC5">
      <w:pPr>
        <w:pStyle w:val="Heading2"/>
      </w:pPr>
      <w:r w:rsidRPr="00860AC5">
        <w:rPr>
          <w:iCs w:val="0"/>
          <w:caps w:val="0"/>
          <w:szCs w:val="26"/>
        </w:rPr>
        <w:t xml:space="preserve">This outdoor LED baseball/softball scoreboard provides wireless scoring capabilities, and includes HOME, GUEST, INN, BALL, STRIKE, OUT, HIT, and ERROR displays.  An adjustable 8-tone 125dB horn provides clear, audible end-of-game and other notifications.  Weather-proof digits and electronics are </w:t>
      </w:r>
      <w:r w:rsidRPr="00860AC5">
        <w:rPr>
          <w:iCs w:val="0"/>
          <w:caps w:val="0"/>
          <w:szCs w:val="26"/>
        </w:rPr>
        <w:lastRenderedPageBreak/>
        <w:t xml:space="preserve">housed in a </w:t>
      </w:r>
      <w:proofErr w:type="spellStart"/>
      <w:r w:rsidRPr="00860AC5">
        <w:rPr>
          <w:iCs w:val="0"/>
          <w:caps w:val="0"/>
          <w:szCs w:val="26"/>
        </w:rPr>
        <w:t>powdercoated</w:t>
      </w:r>
      <w:proofErr w:type="spellEnd"/>
      <w:r w:rsidRPr="00860AC5">
        <w:rPr>
          <w:iCs w:val="0"/>
          <w:caps w:val="0"/>
          <w:szCs w:val="26"/>
        </w:rPr>
        <w:t xml:space="preserve"> aluminum chassis, which provides excellent corrosion resistance.  Scoreboard is shipped as one piece for ease of handling and installation.  </w:t>
      </w:r>
    </w:p>
    <w:p w:rsidR="00416001" w:rsidRDefault="00416001" w:rsidP="00860AC5">
      <w:pPr>
        <w:pStyle w:val="Heading2"/>
      </w:pPr>
      <w:r>
        <w:t>scoreboard</w:t>
      </w:r>
    </w:p>
    <w:p w:rsidR="00416001" w:rsidRDefault="00416001" w:rsidP="00416001">
      <w:pPr>
        <w:pStyle w:val="Heading3"/>
      </w:pPr>
      <w:r>
        <w:t>General information</w:t>
      </w:r>
    </w:p>
    <w:p w:rsidR="00860AC5" w:rsidRPr="00860AC5" w:rsidRDefault="00860AC5" w:rsidP="00860AC5">
      <w:pPr>
        <w:pStyle w:val="Heading4"/>
      </w:pPr>
      <w:r w:rsidRPr="00860AC5">
        <w:t xml:space="preserve">Overall dimensions: 4’-0” High X 9’-0” Wide X 4-1/4” </w:t>
      </w:r>
      <w:proofErr w:type="gramStart"/>
      <w:r w:rsidRPr="00860AC5">
        <w:t>Deep  (</w:t>
      </w:r>
      <w:proofErr w:type="gramEnd"/>
      <w:r w:rsidRPr="00860AC5">
        <w:t>1.22m X 2.74m X 0.11m)</w:t>
      </w:r>
    </w:p>
    <w:p w:rsidR="00860AC5" w:rsidRPr="00860AC5" w:rsidRDefault="00860AC5" w:rsidP="00860AC5">
      <w:pPr>
        <w:pStyle w:val="Heading4"/>
      </w:pPr>
      <w:r w:rsidRPr="00860AC5">
        <w:t>Weight: 120lbs (54.4 kg)</w:t>
      </w:r>
    </w:p>
    <w:p w:rsidR="00BE103B" w:rsidRPr="00BE103B" w:rsidRDefault="00BE103B" w:rsidP="00BE103B">
      <w:pPr>
        <w:pStyle w:val="Heading4"/>
      </w:pPr>
      <w:r w:rsidRPr="00BE103B">
        <w:t>Power</w:t>
      </w:r>
      <w:r w:rsidR="00860AC5">
        <w:t>: 115 VAC – 230 VAC, 50/60 Hz, 1</w:t>
      </w:r>
      <w:r w:rsidRPr="00BE103B">
        <w:t xml:space="preserve">75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BE103B" w:rsidP="00051264">
      <w:pPr>
        <w:pStyle w:val="Heading4"/>
      </w:pPr>
      <w:r>
        <w:t>HOME, GUEST, INNING</w:t>
      </w:r>
      <w:r w:rsidR="00416001">
        <w:t xml:space="preserve">: </w:t>
      </w:r>
      <w:r w:rsidR="009E7125">
        <w:t>18</w:t>
      </w:r>
      <w:r w:rsidR="00416001">
        <w:t>" (</w:t>
      </w:r>
      <w:r w:rsidR="009E7125">
        <w:t>457</w:t>
      </w:r>
      <w:r w:rsidR="00416001">
        <w:t xml:space="preserve"> mm) high</w:t>
      </w:r>
    </w:p>
    <w:p w:rsidR="001D2D9A" w:rsidRPr="001D2D9A" w:rsidRDefault="00BE103B" w:rsidP="001D2D9A">
      <w:pPr>
        <w:pStyle w:val="Heading4"/>
      </w:pPr>
      <w:r>
        <w:t>BALL, STRIKE, OUT, H, E</w:t>
      </w:r>
      <w:r w:rsidR="001D2D9A">
        <w:t xml:space="preserve">: </w:t>
      </w:r>
      <w:r w:rsidR="009E7125">
        <w:t>4</w:t>
      </w:r>
      <w:r w:rsidR="001D2D9A">
        <w:t>” (</w:t>
      </w:r>
      <w:r w:rsidR="009E7125">
        <w:t>100</w:t>
      </w:r>
      <w:r w:rsidR="001D2D9A">
        <w:t xml:space="preserve"> mm) diameter</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 xml:space="preserve">HOME, GUEST, </w:t>
      </w:r>
      <w:r w:rsidR="00BE103B">
        <w:t>INNING</w:t>
      </w:r>
      <w:r>
        <w:t>: 8” (203mm)</w:t>
      </w:r>
    </w:p>
    <w:p w:rsidR="00416001" w:rsidRDefault="00BE103B" w:rsidP="00416001">
      <w:pPr>
        <w:pStyle w:val="Heading4"/>
      </w:pPr>
      <w:r>
        <w:t>BALL, STRIKE, OUT, H, E</w:t>
      </w:r>
      <w:r w:rsidR="009E7125">
        <w:t>: 6” (151mm)</w:t>
      </w:r>
    </w:p>
    <w:p w:rsidR="00416001" w:rsidRDefault="00416001" w:rsidP="00416001">
      <w:pPr>
        <w:pStyle w:val="Heading3"/>
      </w:pPr>
      <w:r>
        <w:t>Optional Equipment</w:t>
      </w:r>
    </w:p>
    <w:p w:rsidR="009E7125" w:rsidRDefault="009E7125" w:rsidP="009E7125">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bookmarkStart w:id="0" w:name="_GoBack"/>
      <w:bookmarkEnd w:id="0"/>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BE103B">
        <w:t>baseball/softball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lastRenderedPageBreak/>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     </w:t>
    </w:r>
    <w:sdt>
      <w:sdtPr>
        <w:id w:val="298184678"/>
        <w:docPartObj>
          <w:docPartGallery w:val="Page Numbers (Top of Page)"/>
          <w:docPartUnique/>
        </w:docPartObj>
      </w:sdtPr>
      <w:sdtEndPr/>
      <w:sdtContent>
        <w:r w:rsidRPr="00381DFE">
          <w:rPr>
            <w:sz w:val="16"/>
            <w:szCs w:val="16"/>
          </w:rPr>
          <w:t xml:space="preserve">Page </w:t>
        </w:r>
        <w:r w:rsidR="0005718B" w:rsidRPr="00381DFE">
          <w:rPr>
            <w:sz w:val="16"/>
            <w:szCs w:val="16"/>
          </w:rPr>
          <w:fldChar w:fldCharType="begin"/>
        </w:r>
        <w:r w:rsidRPr="00381DFE">
          <w:rPr>
            <w:sz w:val="16"/>
            <w:szCs w:val="16"/>
          </w:rPr>
          <w:instrText xml:space="preserve"> PAGE </w:instrText>
        </w:r>
        <w:r w:rsidR="0005718B" w:rsidRPr="00381DFE">
          <w:rPr>
            <w:sz w:val="16"/>
            <w:szCs w:val="16"/>
          </w:rPr>
          <w:fldChar w:fldCharType="separate"/>
        </w:r>
        <w:r w:rsidR="00860AC5">
          <w:rPr>
            <w:noProof/>
            <w:sz w:val="16"/>
            <w:szCs w:val="16"/>
          </w:rPr>
          <w:t>1</w:t>
        </w:r>
        <w:r w:rsidR="0005718B" w:rsidRPr="00381DFE">
          <w:rPr>
            <w:sz w:val="16"/>
            <w:szCs w:val="16"/>
          </w:rPr>
          <w:fldChar w:fldCharType="end"/>
        </w:r>
        <w:r w:rsidRPr="00381DFE">
          <w:rPr>
            <w:sz w:val="16"/>
            <w:szCs w:val="16"/>
          </w:rPr>
          <w:t xml:space="preserve"> of </w:t>
        </w:r>
        <w:r w:rsidR="0005718B" w:rsidRPr="00381DFE">
          <w:rPr>
            <w:sz w:val="16"/>
            <w:szCs w:val="16"/>
          </w:rPr>
          <w:fldChar w:fldCharType="begin"/>
        </w:r>
        <w:r w:rsidRPr="00381DFE">
          <w:rPr>
            <w:sz w:val="16"/>
            <w:szCs w:val="16"/>
          </w:rPr>
          <w:instrText xml:space="preserve"> NUMPAGES  </w:instrText>
        </w:r>
        <w:r w:rsidR="0005718B" w:rsidRPr="00381DFE">
          <w:rPr>
            <w:sz w:val="16"/>
            <w:szCs w:val="16"/>
          </w:rPr>
          <w:fldChar w:fldCharType="separate"/>
        </w:r>
        <w:r w:rsidR="00860AC5">
          <w:rPr>
            <w:noProof/>
            <w:sz w:val="16"/>
            <w:szCs w:val="16"/>
          </w:rPr>
          <w:t>3</w:t>
        </w:r>
        <w:r w:rsidR="0005718B" w:rsidRPr="00381DFE">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14:anchorId="0D64DC5B" wp14:editId="716650FE">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Pr>
        <w:noProof/>
        <w:u w:val="single"/>
      </w:rPr>
      <mc:AlternateContent>
        <mc:Choice Requires="wps">
          <w:drawing>
            <wp:anchor distT="0" distB="0" distL="114300" distR="114300" simplePos="0" relativeHeight="251660288" behindDoc="0" locked="0" layoutInCell="1" allowOverlap="1" wp14:anchorId="7D3E1A7A" wp14:editId="528AC46A">
              <wp:simplePos x="0" y="0"/>
              <wp:positionH relativeFrom="column">
                <wp:posOffset>-857250</wp:posOffset>
              </wp:positionH>
              <wp:positionV relativeFrom="paragraph">
                <wp:posOffset>-142875</wp:posOffset>
              </wp:positionV>
              <wp:extent cx="7639050" cy="9525"/>
              <wp:effectExtent l="19050" t="1905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9050" cy="952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mc:Fallback>
      </mc:AlternateContent>
    </w:r>
    <w:r w:rsidR="00860AC5">
      <w:rPr>
        <w:b/>
        <w:i/>
        <w:sz w:val="28"/>
        <w:szCs w:val="28"/>
      </w:rPr>
      <w:t>BB-1101</w:t>
    </w:r>
  </w:p>
  <w:p w:rsidR="00B61651" w:rsidRPr="00A363D0" w:rsidRDefault="00B61651" w:rsidP="00B61651">
    <w:pPr>
      <w:pStyle w:val="Header"/>
      <w:tabs>
        <w:tab w:val="clear" w:pos="4680"/>
        <w:tab w:val="clear" w:pos="9360"/>
        <w:tab w:val="left" w:pos="4215"/>
      </w:tabs>
      <w:spacing w:after="300"/>
      <w:ind w:left="2265"/>
      <w:rPr>
        <w:b/>
        <w:i/>
        <w:sz w:val="28"/>
        <w:szCs w:val="28"/>
      </w:rPr>
    </w:pPr>
    <w:r>
      <w:rPr>
        <w:noProof/>
        <w:u w:val="single"/>
      </w:rPr>
      <mc:AlternateContent>
        <mc:Choice Requires="wps">
          <w:drawing>
            <wp:anchor distT="0" distB="0" distL="114300" distR="114300" simplePos="0" relativeHeight="251659264" behindDoc="0" locked="0" layoutInCell="1" allowOverlap="1" wp14:anchorId="669DDD01" wp14:editId="51346214">
              <wp:simplePos x="0" y="0"/>
              <wp:positionH relativeFrom="column">
                <wp:posOffset>-857250</wp:posOffset>
              </wp:positionH>
              <wp:positionV relativeFrom="paragraph">
                <wp:posOffset>335280</wp:posOffset>
              </wp:positionV>
              <wp:extent cx="7639050" cy="9525"/>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9050" cy="952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mc:Fallback>
      </mc:AlternateContent>
    </w:r>
    <w:r w:rsidRPr="00A363D0">
      <w:rPr>
        <w:b/>
        <w:i/>
        <w:sz w:val="28"/>
        <w:szCs w:val="28"/>
      </w:rPr>
      <w:tab/>
    </w:r>
    <w:r w:rsidRPr="00A363D0">
      <w:rPr>
        <w:b/>
        <w:i/>
        <w:sz w:val="28"/>
        <w:szCs w:val="28"/>
      </w:rPr>
      <w:tab/>
    </w:r>
    <w:r w:rsidRPr="00A363D0">
      <w:rPr>
        <w:b/>
        <w:i/>
        <w:sz w:val="28"/>
        <w:szCs w:val="28"/>
      </w:rPr>
      <w:tab/>
    </w:r>
    <w:r>
      <w:rPr>
        <w:b/>
        <w:i/>
        <w:sz w:val="28"/>
        <w:szCs w:val="28"/>
      </w:rPr>
      <w:t>ARCHITECT</w:t>
    </w:r>
    <w:r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66A26"/>
    <w:rsid w:val="00272E73"/>
    <w:rsid w:val="0028194A"/>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6001"/>
    <w:rsid w:val="00470CA1"/>
    <w:rsid w:val="004717C0"/>
    <w:rsid w:val="004B0A3D"/>
    <w:rsid w:val="004B601A"/>
    <w:rsid w:val="004C13E4"/>
    <w:rsid w:val="005050FF"/>
    <w:rsid w:val="00514148"/>
    <w:rsid w:val="00562197"/>
    <w:rsid w:val="0057724F"/>
    <w:rsid w:val="005C2D91"/>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8053E9"/>
    <w:rsid w:val="008268F2"/>
    <w:rsid w:val="00860AC5"/>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B071BA"/>
    <w:rsid w:val="00B16A6C"/>
    <w:rsid w:val="00B349E4"/>
    <w:rsid w:val="00B4069B"/>
    <w:rsid w:val="00B61651"/>
    <w:rsid w:val="00BA6EB5"/>
    <w:rsid w:val="00BD63C3"/>
    <w:rsid w:val="00BE103B"/>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5053B"/>
    <w:rsid w:val="00F7137E"/>
    <w:rsid w:val="00FA730B"/>
    <w:rsid w:val="00FA7B09"/>
    <w:rsid w:val="00FC2AE6"/>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EE979-AC08-47E8-B52A-BB63862E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Eric Solanyk</cp:lastModifiedBy>
  <cp:revision>3</cp:revision>
  <cp:lastPrinted>2013-11-04T16:13:00Z</cp:lastPrinted>
  <dcterms:created xsi:type="dcterms:W3CDTF">2013-12-10T16:24:00Z</dcterms:created>
  <dcterms:modified xsi:type="dcterms:W3CDTF">2013-12-10T16:25:00Z</dcterms:modified>
</cp:coreProperties>
</file>